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Регистрируйтесь сейчас! Получите Airdrop токенов $SP, зарегистрировав свой SOL-адрес в приложении Smart Pocket!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Отличные новости!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Подготовка к Airdrop токенов $SP в приложении Smart Pocket идет полным ходом! Регистрация SOL-адресов теперь официально открыта. Завершив регистрацию, вы получите право на предстоящую раздачу токенов $SP.</w:t>
        <w:br w:type="textWrapping"/>
        <w:br w:type="textWrapping"/>
        <w:t xml:space="preserve">В этой статье мы объясним, почему регистрация SOL-адреса важна, и проведем вас по процессу регистрации. Не упустите свой шанс — зарегистрируйтесь прямо сейчас!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Регистрация SOL-адресов началась!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Теперь в приложении Smart Pocket можно зарегистрировать SOL-адрес кошелька! Это важный шаг для всех пользователей, ожидающих раздачи токенов $SP.</w:t>
        <w:br/>
        <w:br/>
        <w:t>Токены $SP будут играть ключевую роль в экосистеме Smart Pocket, предоставляя различные преимущества и функции. В прошлом году 1% общего объема токенов был отправлен в космос на ракете SpaceX. Этот Airdrop — это шанс, который нельзя упустить!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Почему регистрация SOL-адреса так важна?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Получите бесплатные токены $SP через Airdrop.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Доступ к бонусам в токенах за участие в будущих событиях и кампаниях.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Легкая интеграция с DEX и другими сервисами для будущих обновлений.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Как зарегистрировать свой SOL-адрес?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Шаг 1: Подготовьте Solana-кошелек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Вам нужен кошелек, поддерживающий SOL. Если у вас его еще нет, ознакомьтесь с этим руководством по созданию Phantom Wallet.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Шаг 2: Скопируйте ваш SOL-адрес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Откройте приложение Phantom Wallet.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Нажмите «Получить».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Скопируйте отображаемый SOL-адрес.</w:t>
        <w:br w:type="textWrapping"/>
        <w:br w:type="textWrapping"/>
        <w:t xml:space="preserve">(Примечание: убедитесь, что вы скопировали правильный SOL-адрес.)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Шаг 3: Зарегистрируйте свой адрес в приложении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Откройте приложение Smart Pocket.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Перейдите во вкладку «Airdrop».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Вставьте скопированный SOL-адрес в поле «SOL Wallet Address».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Нажмите «Verify», чтобы завершить регистрацию.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Готово! Теперь вы зарегистрированы для получения Airdrop токенов $SP.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Важные примечания и рекомендации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Кошельки с бирж (например, Binance, Coinbase) не поддерживаются.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Принимаются только кошельки с самоуправлением (где вы контролируете приватные ключи).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Рекомендуемый кошелек: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Рекомендуем зарегистрироваться заранее, чтобы гарантировать участие в Airdrop.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Часто задаваемые вопросы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Вопрос: Когда состоится Airdrop?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Ответ: Точная дата пока не объявлена, но зарегистрировав свой SOL-адрес, вы автоматически получите токены, когда Airdrop начнется.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Вопрос: Как можно использовать токены $SP?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Ответ: Токены $SP предоставят доступ к различным сервисам и бонусам в экосистеме Smart Pocket. В будущем их также можно будет торговать на DEX.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Вопрос: Можно ли использовать один SOL-адрес для нескольких аккаунтов?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Ответ: Да! Если вы используете MetaMask и Telegram с Smart Pocket, вы можете зарегистрировать один и тот же SOL-адрес для всех ваших аккаунтов.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Регистрация SOL-адреса в приложении Smart Pocket — это важный шаг для получения Airdrop токенов $SP. Поскольку токены $SP являются основой экосистемы Smart Pocket, не упустите свой шанс — зарегистрируйте свой SOL-адрес прямо сейчас!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Будьте в курсе новостей!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Smart Pocket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сайт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Discord Smart Pocket: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