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Cadastre-se Agora! Obtenha Airdrop de Tokens $SP ao Registrar seu Endereço SOL no Aplicativo Smart Pocket!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Grandes Notícias!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 preparativos para o airdrop de tokens $SP no aplicativo Smart Pocket estão a todo vapor! O cadastro de endereços SOL já começou oficialmente. Ao concluir esse registro, você estará qualificado para receber a futura distribuição dos tokens $SP.</w:t>
        <w:br w:type="textWrapping"/>
        <w:br w:type="textWrapping"/>
        <w:t xml:space="preserve">Neste artigo, explicaremos a importância do registro do endereço SOL e orientaremos você em todas as etapas. Não perca essa oportunidade—cadastre-se agora!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O Cadastro de Endereços SOL Já Começou!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 aplicativo Smart Pocket agora permite o cadastro de endereços de carteira SOL! Isso representa um grande passo para muitos usuários que aguardam ansiosamente o airdrop dos tokens $SP.</w:t>
        <w:br/>
        <w:br/>
        <w:t>Os tokens $SP desempenharão um papel essencial no ecossistema Smart Pocket, oferecendo vários benefícios e funcionalidades. No ano passado, 1% do fornecimento total foi enviado para o espaço a bordo de um foguete SpaceX. Esse airdrop é uma oportunidade única que você não pode perder!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Por que é Importante Registrar seu Endereço SOL?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Receba tokens $SP gratuitamente por meio do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Tenha acesso a recompensas em tokens em eventos e campanhas futuras.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 beneficie da integração perfeita com DEX e outros serviços para futuras expansões.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Como Registrar seu Endereço SOL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Passo 1: Prepare uma Carteira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Você precisará de uma carteira que suporte SOL. Se ainda não tiver uma, confira este guia sobre como criar uma carteira Phantom.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Passo 2: Copie seu Endereço SOL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Abra o aplicativo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"Receber".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Copie o endereço Solana exibido.</w:t>
        <w:br w:type="textWrapping"/>
        <w:br w:type="textWrapping"/>
        <w:t xml:space="preserve">(Nota: Certifique-se de copiar o endereço Solana correto.)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Passo 3: Registre seu Endereço no Aplicativo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Abra o aplicativo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Acesse a aba "AirDrop".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Cole o endereço Solana copiado no campo "SOL Wallet Address".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"Verify" para concluir o registro.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Pronto! Agora você está cadastrado para receber o airdrop de tokens $SP.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Notas e Recomendações Importantes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Endereços de carteiras de exchanges (ex: Binance, Coinbase) não são suportados.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Somente carteiras self-custody (onde você gerencia suas próprias chaves privadas) são aceitas.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Carteira recomendada: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Cadastre-se com antecedência para garantir sua elegibilidade ao 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Perguntas Frequentes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Pergunta: Quando o airdrop será realizado?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Resposta: A data exata ainda não foi anunciada, mas ao concluir o registro do seu endereço SOL, você garantirá o recebimento dos tokens assim que o airdrop começar.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Pergunta: Como posso usar os tokens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Resposta: Os tokens $SP permitirão acesso a diversos serviços e benefícios no ecossistema Smart Pocket. No futuro, também será possível negociá-los em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Pergunta: Posso usar o mesmo endereço SOL para várias contas?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Resposta: Sim! Se você usa tanto MetaMask quanto Telegram no Smart Pocket, pode registrar o mesmo endereço SOL para todas as suas contas.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Registrar seu endereço SOL no aplicativo Smart Pocket é um passo essencial para receber o airdrop de tokens $SP. Como os tokens $SP são o núcleo do ecossistema Smart Pocket, não perca essa oportunidade—registre seu endereço SOL agora!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Fique Atualizado!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Oficial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 Smart Pocket: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