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Come Creare un Phantom Wallet: Guida Completa per Principianti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a tutti!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 questa guida spiegheremo cos'è "Phantom Wallet", un popolare portafoglio digitale nel mondo delle criptovalute e degli NFT, in modo semplice e comprensibile per i principianti!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 ti stai chiedendo "Cos'è un wallet?" o "È difficile da creare?", non preoccuparti! Seguendo questa guida passo dopo passo, potrai creare facilmente il tuo Phantom Wallet.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Cos'è Phantom Wallet?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Fonte: Sito ufficiale di Phantom Wallet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è un "portafoglio digitale" che funziona come un conto bancario o un portafoglio fisico, permettendoti di conservare e gestire criptovalute e NFT.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È particolarmente popolare per l'uso sulla blockchain Solana, nota per la sua velocità e basse commissioni di transazione. Ora supporta anche Ethereum, Bitcoin e altre blockchain!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Sito ufficiale di Phantom Wallet: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Caratteristiche principali di Phantom Wallet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Molti utenti scelgono Phantom Wallet per queste funzionalità: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Funzionalità di base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Supporto multi-chain: compatibile con Solana, Ethereum, Bitcoin, Polygon, ecc.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Gestione autonoma degli asset: hai il pieno controllo dei tuoi fondi, senza bisogno di un exchange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Interfaccia intuitiva: facile da usare, perfetta per i principianti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Sicurezza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Nessun rischio di hacking degli exchange: i tuoi fondi restano al sicuro anche in caso di attacco a un exchange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Nessun rischio di fallimento degli exchange: i tuoi fondi non sono influenzati dalla chiusura di un exchange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Autenticazione biometrica: accesso sicuro tramite riconoscimento facciale o impronta digitale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Funzionalità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Invio e ricezione di criptovalute in modo semplice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Scambio di token direttamente nell'app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Staking: guadagna ricompense bloccando le tue criptovalute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Gestione NFT: visualizzazione e organizzazione facile degli NFT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Compatibilità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Disponibile su smartphone e PC: app per iOS/Android ed estensione per browser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Sincronizzazione tra dispositivi: usa lo stesso wallet su più dispositivi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Vantaggi delle transazioni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Elaborazione rapida: soprattutto sulla blockchain Solana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Basse commissioni di transazione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Come creare un Phantom Wallet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 sono due metodi principali per creare un Phantom Wallet. Scegli quello più adatto a te!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Metodo 1: Creare un wallet con un indirizzo email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Consigliato per i principianti, poiché è un metodo più semplice.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Scarica l'app Phantom dall'App Store o da Google Play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Apri l'app, accetta i termini e seleziona "Crea un nuovo wallet"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Scegli "Continua con email" (oppure accedi con un account Apple/Google)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Imposta un codice PIN a 4 cifre (assicurati di ricordarlo!)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Attiva l'autenticazione biometrica per maggiore sicurezza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Il tuo wallet è pronto!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Metodo 2: Creare un wallet con una seed phrase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Questo metodo è consigliato per chi desidera maggiore sicurezza e compatibilità con altri wallet.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Scarica l'app Phantom dall'App Store o da Google Play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Apri l'app, accetta i termini e seleziona "Crea un nuovo wallet"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Scegli "Crea un wallet con una seed phrase"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Attiva l'autenticazione biometrica per maggiore sicurezza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Scrivi e conserva la seed phrase di 12 parole (es. apple banana cat...) in un luogo sicuro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Conferma la seed phrase e completa la configurazione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⚠️ Non condividere mai la tua seed phrase e non salvarla in formato digitale!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Rischi e precauzioni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Gestisci con cura la tua seed phrase: se la perdi, non potrai recuperare il wallet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Attenzione alle truffe: evita siti falsi e non condividere mai la tua seed phrase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Controlla le connessioni del tuo wallet: fai attenzione quando lo colleghi a siti o app sconosciuti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Inizia con importi ridotti: familiarizza con il wallet prima di gestire somme più grandi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Domande frequenti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Q1: Phantom Wallet è gratuito?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Sì, l'utilizzo del wallet è gratuito. Tuttavia, alcune transazioni sulla blockchain possono avere commissioni minime.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Q2: Cosa succede se perdo la mia seed phrase?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perdi la tua seed phrase, non potrai recuperare il wallet. Tuttavia, se lo hai creato tramite email, puoi recuperarlo con il tuo indirizzo email e PIN.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Q3: Posso trasferire un altro wallet su Phantom?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Sì, puoi importare un altro wallet su Phantom utilizzando la sua seed phrase.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0"/>
        </w:rPr>
        <w:t xml:space="preserve">Q4: Posso usare lo stesso wallet su PC e smartphone?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Sì, basta accedere con la stessa seed phrase o email.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Q5: Quali criptovalute sono supportate da Phantom Wallet?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supporta Solana (SOL), Ethereum (ETH), Bitcoin (BTC), Polygon (MATIC) e molte altre.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è un portafoglio sicuro e facile da usare, perfetto per chi vuole esplorare l'ecosistema Solana!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Scegli il metodo di creazione che preferisci: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Metodo email: semplice e consigliato per principianti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Metodo seed phrase: più sicuro, ideale per utenti esperti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Proteggi la tua password, il tuo PIN e la tua seed phrase!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Ora che sai come creare un Phantom Wallet, provalo subito ed esplora il mondo di Web3!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