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Guida all'uso di Smart Pocket Gallery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Oggi vi presentiamo la Smart Pocket Gallery, ora disponibile sul sito di SP Token!</w:t>
        <w:br w:type="textWrapping"/>
        <w:br w:type="textWrapping"/>
        <w:t xml:space="preserve">Potete accedere a magnifiche illustrazioni e materiali di design. Non perdete questa opportunità!</w:t>
        <w:br w:type="textWrapping"/>
        <w:t xml:space="preserve">https://x.com/smapocke/status/1872951496331149614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br w:type="textWrapping"/>
        <w:t xml:space="preserve">Indice</w:t>
        <w:br w:type="textWrapping"/>
        <w:t xml:space="preserve">- Cos'è la Smart Pocket Gallery?</w:t>
        <w:br w:type="textWrapping"/>
        <w:t xml:space="preserve">- Come scaricare</w:t>
        <w:br w:type="textWrapping"/>
        <w:t xml:space="preserve">- Idee per l'utilizzo dei materiali</w:t>
        <w:br w:type="textWrapping"/>
        <w:t xml:space="preserve">- Punti da notare</w:t>
        <w:br w:type="textWrapping"/>
        <w:t xml:space="preserve">- Conclusione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Cos'è la Smart Pocket Gallery?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La Smart Pocket Gallery è una galleria recentemente aperta sul sito ufficiale di SP Token (https://sp-token.com/). È un'iniziativa che consente a chiunque di scaricare materiali gratuitamente.</w:t>
        <w:br/>
        <w:br/>
      </w: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Come scaricare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Visitate il sito ufficiale di SP Token (https://sp-token.com/)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Scorrete verso il basso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Selezionate il materiale desiderato nella sezione galleria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Cliccate sul pulsante di download</w:t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Idee per l'utilizzo dei materiali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Creare immagini di profilo e banner</w:t>
        <w:br w:type="textWrapping"/>
        <w:t xml:space="preserve">- Utilizzabili per account social personali o di comunità (es. X (ex Twitter) e icone o immagini di copertina di Discord).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Immagini di intestazione per annunci comunitari</w:t>
        <w:br w:type="textWrapping"/>
        <w:t xml:space="preserve">- Utili per notifiche o aggiornamenti nelle comunità online.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Banner per annunci di eventi</w:t>
        <w:br w:type="textWrapping"/>
        <w:t xml:space="preserve">- Ideali per promuovere eventi gratuiti o attività senza scopo di lucro.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Migliorare blog o newsletter</w:t>
        <w:br w:type="textWrapping"/>
        <w:t xml:space="preserve">- Usateli come immagini accattivanti per articoli (per blog o email non commerciali).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br w:type="textWrapping"/>
        <w:t xml:space="preserve">Combinando o modificando questi materiali, potete ampliarne ulteriormente gli usi.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Punti da notare</w:t>
      </w:r>
    </w:p>
    <w:p w:rsidR="00000000" w:rsidDel="00000000" w:rsidP="00000000" w:rsidRDefault="00000000" w:rsidRPr="00000000" w14:paraId="00000013">
      <w:pPr>
        <w:pStyle w:val="Heading2"/>
        <w:rPr/>
      </w:pPr>
      <w:r w:rsidDel="00000000" w:rsidR="00000000" w:rsidRPr="00000000">
        <w:rPr>
          <w:rtl w:val="0"/>
        </w:rPr>
        <w:t xml:space="preserve">Regole di base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Non usare i materiali per diffamare o insultare.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Non usare i materiali per attività illegali.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La rivendita o redistribuzione dei materiali è vietata.</w:t>
      </w:r>
    </w:p>
    <w:p w:rsidR="00000000" w:rsidDel="00000000" w:rsidP="00000000" w:rsidRDefault="00000000" w:rsidRPr="00000000" w14:paraId="00000017">
      <w:pPr>
        <w:pStyle w:val="Heading2"/>
        <w:rPr/>
      </w:pPr>
      <w:r w:rsidDel="00000000" w:rsidR="00000000" w:rsidRPr="00000000">
        <w:rPr>
          <w:rtl w:val="0"/>
        </w:rPr>
        <w:t xml:space="preserve">Uso commerciale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Non commercializzare i materiali come prodotti autonomi.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Assicuratevi di verificare i termini d'uso in base allo scopo.</w:t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tl w:val="0"/>
        </w:rPr>
        <w:t xml:space="preserve">Esempi di utilizzo improprio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Non ritagliare i loghi.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Non deformare le forme dei loghi.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Non modificare la trasparenza.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Non ricreare i loghi con caratteri diversi.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Non utilizzare colori non ufficiali.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Non utilizzare i loghi come parte di un testo adiacente creato con caratteri simili.</w:t>
        <w:br/>
        <w:br/>
      </w:r>
      <w:r>
        <w:drawing>
          <wp:inline>
            <wp:extent cx="3657600" cy="2005149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05149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1">
      <w:pPr>
        <w:pStyle w:val="Heading1"/>
        <w:rPr/>
      </w:pPr>
      <w:r w:rsidDel="00000000" w:rsidR="00000000" w:rsidRPr="00000000">
        <w:rPr>
          <w:rtl w:val="0"/>
        </w:rPr>
        <w:t xml:space="preserve">Conclusione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La Smart Pocket Gallery è un'iniziativa unica della comunità Web3. Fornire materiali di alta qualità utilizzabili gratuitamente nel rispetto dei termini d'uso è davvero notevole.</w:t>
        <w:br w:type="textWrapping"/>
        <w:br w:type="textWrapping"/>
        <w:t xml:space="preserve">Utilizzando questi materiali, le vostre attività sui social media e le interazioni comunitarie possono diventare più divertenti e accattivanti.</w:t>
        <w:br w:type="textWrapping"/>
        <w:br w:type="textWrapping"/>
        <w:t xml:space="preserve">Incoraggiamo tutti a utilizzare i materiali della Smart Pocket Gallery per godere di attività creative!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Ultime informazioni 📢</w:t>
        <w:br w:type="textWrapping"/>
        <w:br w:type="textWrapping"/>
        <w:t xml:space="preserve">Sito ufficiale di Smart Pocket: https://smapocke.com/</w:t>
        <w:br w:type="textWrapping"/>
        <w:t xml:space="preserve">Discord ufficiale di Smart Pocket: https://discord.com/invite/smartpocket</w:t>
        <w:br w:type="textWrapping"/>
        <w:t xml:space="preserve">Account X ufficiale di Smart Pocket: https://x.com/smapocke</w:t>
        <w:br w:type="textWrapping"/>
        <w:t xml:space="preserve">Account X ufficiale di Pockemy: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