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L'app Smart Pocket introduce la funzione AirDrop! Guida completa per ottenere i token $SP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Ciao a tutti!</w:t>
        <w:br w:type="textWrapping"/>
        <w:br w:type="textWrapping"/>
        <w:t xml:space="preserve">In precedenza, abbiamo presentato la funzione Wallet. Oggi siamo entusiasti di introdurre la nuova scheda "AirDrop", tanto attesa!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Consulta l'annuncio ufficiale qui: https://x.com/smapocke/status/1865293104221393092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 ti sei perso la guida alla funzione Wallet, leggila qui: https://note.com/japan_dao/n/ndce1c1b252cc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Indice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Nuove funzionalità dell'app Smart Pocket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Informazioni sui token $SP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Requisiti per ottenere l'AirDrop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Conclusione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Nuove funzionalità dell'app Smart Pocket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funzione AirDrop è una nuova entusiasmante aggiunta all'app Smart Pocket, disponibile sia per i nuovi utenti che per quelli esistenti!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6105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105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Informazioni sui token $SP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$SP è il nuovo token dell'ecosistema Smart Pocket.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Caratteristiche principali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Offerta totale: 100 miliardi di token (100B)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Distribuzione dei token: I dettagli saranno annunciati in seguito. I token potrebbero essere distribuiti in base alle classifiche, al possesso di $SP BOX NFT e ad altri NFT speciali.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Sviluppi futuri: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Possibilità di ricevere AirDrop attraverso lo staking di SP per nuovi progetti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Diritto di acquisire token da progetti futuri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Diverse applicazioni all'interno dell'ecosistema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Requisiti per ottenere l'AirDrop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Attualmente, l'idoneità per l'AirDrop si basa principalmente sul numero di Items e sul Ranking.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Usa i punti per scambiare più oggetti Pockemy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Effettua il mint di SBT esclusivi gratuitamente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283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283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classifiche sono suddivise in S, A, B e C e il tasso di AirDrop viene determinato in base alla posizione nella classifica.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984281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84281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Nota: più oggetti ottieni, più alto sarà il tuo ranking. Pertanto, si consiglia di utilizzare i punti SP.</w:t>
        <w:br w:type="textWrapping"/>
        <w:br w:type="textWrapping"/>
        <w:t xml:space="preserve">Per maggiori informazioni su come guadagnare punti e ottenere NFT/SBT esclusivi, consulta: https://note.com/japan_dao/n/nfa9879331899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Consulta la guida al PFP Gacha qui: https://note.com/japan_dao/n/n521a5818be74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Conclusione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 l'aggiunta della funzione AirDrop, l'app Smart Pocket è diventata una piattaforma ancora più interessante. Completando le attività quotidiane, effettuando il mint di SBT e utilizzando la funzione gacha, gli utenti hanno più opportunità di ottenere token $SP.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Continuiamo a esplorare insieme il mondo in continua evoluzione di Smart Pocket!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📢 Rimani aggiornato 📢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Sito ufficiale di Smart Pocket: https://smapocke.com/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Server Discord ufficiale di Smart Pocket: https://discord.com/invite/smartpocket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Account X ufficiale di Smart Pocket: https://x.com/smapocke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Account X ufficiale di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