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Die Smart Pocket App führt die AirDrop-Funktion ein! Kompletter Leitfaden zum Erhalt von $SP-Token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  <w:br w:type="textWrapping"/>
        <w:br w:type="textWrapping"/>
        <w:t xml:space="preserve">Zuletzt haben wir die Wallet-Funktion vorgestellt. Heute freuen wir uns, Ihnen das lang erwartete neue "AirDrop"-Tab vorzustellen!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Hier finden Sie die offizielle Ankündigung: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Falls Sie unseren Leitfaden zur Wallet-Funktion verpasst haben, können Sie ihn hier nachlesen: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Neue Funktionen der Smart Pocket App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Über $SP-Token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AirDrop-Berechtigung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Neue Funktionen der Smart Pocket App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AirDrop-Funktion ist eine spannende neue Ergänzung der Smart Pocket App und steht sowohl neuen als auch bestehenden Nutzern zur Verfügung!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Über $SP-Token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ist das neueste Token im Smart Pocket-Ökosystem.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Hauptmerkmale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Gesamtangebot: 100 Milliarden Token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Token-Verteilung: Die genauen Details werden später bekannt gegeben. Die Verteilung kann basierend auf Rankings, $SP BOX NFTs und speziellen NFT-Besitzern erfolgen.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Zukünftige Entwicklungen: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Möglichkeit, AirDrops durch SP-Staking für neue Projekte zu erhalten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Recht auf den Erwerb von Token zukünftiger Projekte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Vielfältige Anwendungen innerhalb des Ökosystems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AirDrop-Berechtigung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Derzeit basiert die Berechtigung für AirDrops hauptsächlich auf der Anzahl der Items und dem Ranking.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Verwenden Sie Punkte, um mehr Pockemy-Items einzutauschen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Limitierte SBTs kostenlos minten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Rankings sind grob in S, A, B und C unterteilt, wobei die AirDrop-Rate je nach Ranking-Position bestimmt wird.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Hinweis: Je mehr Items Sie sammeln, desto höher ist Ihr Ranking. Daher wird die Nutzung von SP-Punkten empfohlen.</w:t>
        <w:br w:type="textWrapping"/>
        <w:br w:type="textWrapping"/>
        <w:t xml:space="preserve">Weitere Informationen zum Sammeln von Punkten und exklusiven NFTs/SBTs finden Sie hier: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Hier finden Sie den Leitfaden zum PFP Gacha: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 der Einführung der AirDrop-Funktion wird die Smart Pocket App zu einer noch attraktiveren Plattform. Durch das Abschließen täglicher Aufgaben, das Minten von SBTs und die Nutzung der Gacha-Funktion haben Nutzer mehr Möglichkeiten, $SP-Token zu erhalten.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Lassen Sie uns gemeinsam die sich ständig weiterentwickelnde Welt von Smart Pocket genießen!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Bleiben Sie auf dem Laufenden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 Website von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Smart Pocket Discord-Server: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X-Account von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X-Account von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