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crée une société aux États-Unis et entre dans l'industrie spatiale 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 DAO a récemment annoncé deux nouvelles majeures : la création de sa société américaine IZANA World Inc. et son entrée dans l'industrie spatiale. Voici les détails passionnants de ces développements 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1. Détails sur la société américaine "IZANA World Inc."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a fondé "IZANA World Inc." en Californie pour permettre aux créateurs japonais de promouvoir leurs contenus de personnages à l'échelle mondiale.</w:t>
        <w:br w:type="textWrapping"/>
        <w:br w:type="textWrapping"/>
        <w:t xml:space="preserve">**Informations sur la société :**</w:t>
        <w:br w:type="textWrapping"/>
        <w:t xml:space="preserve">- **Nom :** IZANA World Inc.</w:t>
        <w:br w:type="textWrapping"/>
        <w:t xml:space="preserve">- **Localisation :** Californie</w:t>
        <w:br w:type="textWrapping"/>
        <w:t xml:space="preserve">- **Date de création :** 26 août 2024</w:t>
        <w:br w:type="textWrapping"/>
        <w:br w:type="textWrapping"/>
        <w:t xml:space="preserve">La création de cette société facilitera les collaborations avec des marques et personnages mondiaux. Le fondateur Yuda (@yudajapandao) a déclaré avec enthousiasme : « L'expansion mondiale officielle de nos personnages commence ! »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2. Expansion dans l'industrie spatiale et lien avec le projet SpaceX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 plus de son expansion aux États-Unis, JAPAN DAO a laissé entendre une entrée dans l'industrie spatiale, en lien avec son projet innovant SpaceX.</w:t>
        <w:br w:type="textWrapping"/>
        <w:br w:type="textWrapping"/>
        <w:t xml:space="preserve">**Projet SpaceX précédent :**</w:t>
        <w:br w:type="textWrapping"/>
        <w:t xml:space="preserve">JAPAN DAO prévoit d'envoyer ses NFT de personnages dans l'espace via la fusée Falcon 9 de SpaceX dans le cadre du projet "CINEMA SATELLITE" lancé par le studio de cinéma NOMA. Ce projet sera le premier au monde à envoyer des NFT dans l'espace.</w:t>
        <w:br w:type="textWrapping"/>
        <w:br w:type="textWrapping"/>
        <w:t xml:space="preserve">- **Calendrier de lancement :** 2024</w:t>
        <w:br w:type="textWrapping"/>
        <w:t xml:space="preserve">- **Fusée utilisée :** SpaceX Falcon 9</w:t>
        <w:br w:type="textWrapping"/>
        <w:t xml:space="preserve">- **Méthode de stockage des NFT :** Sauvegardés sur microSD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3. Perspectives futures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vise à montrer au monde entier les merveilles de la culture japonaise. Avec la création de la société américaine et ses projets spatiaux, les développements suivants sont attendus :</w:t>
        <w:br w:type="textWrapping"/>
        <w:br w:type="textWrapping"/>
        <w:t xml:space="preserve">- **Collaborations avec des marques mondiales :** Partenariats renforcés.</w:t>
        <w:br w:type="textWrapping"/>
        <w:t xml:space="preserve">- **Progrès dans les projets spatiaux :** Nouvelles innovations dans l'industrie spatiale.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Conclusion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continue d'étendre sa portée mondiale. La création de la société américaine et son entrée dans l'industrie spatiale marquent des étapes importantes à suivre de près. Restez informés de leurs projets 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Pour les dernières mises à jour :</w:t>
        <w:br w:type="textWrapping"/>
        <w:t xml:space="preserve">- Site officiel : https://japandao.jp/</w:t>
        <w:br w:type="textWrapping"/>
        <w:t xml:space="preserve">- Discord : https://discord.com/invite/japandao</w:t>
        <w:br w:type="textWrapping"/>
        <w:t xml:space="preserve">- Compte X (Japon) : https://x.com/japandaojp</w:t>
        <w:br w:type="textWrapping"/>
        <w:t xml:space="preserve">- Compte X (Global) 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