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Ang Smart Pocket App ay Nagpapakilala ng AirDrop Feature! Kumpletong Gabay sa Pagkuha ng $SP Tokens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Kumusta kayong lahat!</w:t>
        <w:br w:type="textWrapping"/>
        <w:br w:type="textWrapping"/>
        <w:t xml:space="preserve">Noong nakaraan, ipinakilala namin ang Wallet feature. Ngayon, masaya kaming ipakita ang pinakahihintay na bagong "AirDrop" tab!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Tingnan ang opisyal na anunsyo dito: 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Kung hindi mo pa nababasa ang aming Wallet feature guide, basahin ito dito: 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Nilalaman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Bagong Tampok ng Smart Pocket App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Tungkol sa $SP Tokens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Kinakailangan para sa AirDrop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Konklusyon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Mga Bagong Tampok ng Smart Pocket App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AirDrop feature ay isang kapana-panabik na bagong karagdagan sa Smart Pocket app na available para sa parehong mga bagong user at kasalukuyang gumagamit!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Tungkol sa $SP Tokens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$SP ay ang pinakabagong token sa loob ng Smart Pocket ecosystem.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Pangunahing Katangian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Kabuuang Supply: 100 bilyong tokens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Pamamahagi ng Token: Ang mga detalye ay iaanunsyo sa hinaharap. Ang mga token ay maaaring ipamahagi batay sa ranking, $SP BOX NFTs, at iba pang espesyal na NFT holdings.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Plano sa Hinaharap: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Pagkakataon upang makakuha ng AirDrops sa pamamagitan ng SP staking para sa mga bagong proyekto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Kakayahang makakuha ng mga token mula sa paparating na mga proyekto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Maraming gamit sa loob ng ecosystem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Mga Kinakailangan para sa AirDrop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 kasalukuyan, ang pagiging kwalipikado para sa AirDrop ay pangunahing batay sa Items (bilang ng mga item) at Ranking.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Gamitin ang mga puntos upang makipagpalit ng mas maraming Pockemy items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Mag-mint ng limitadong SBT nang libre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ranking ay malawakang inuri bilang S, A, B, at C, kung saan ang rate ng AirDrop ay natutukoy batay sa ranking position.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Tandaan: Habang mas maraming item ang nakukuha mo, mas mataas ang iyong ranking. Kaya, inirerekomenda ang paggamit ng SP points.</w:t>
        <w:br w:type="textWrapping"/>
        <w:br w:type="textWrapping"/>
        <w:t xml:space="preserve">Para sa karagdagang impormasyon tungkol sa pagkita ng puntos at pagkuha ng mga eksklusibong NFT/SBTs, tingnan dito: 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Tingnan ang gabay sa PFP Gacha dito: 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Konklusyon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 pagdaragdag ng AirDrop feature, ang Smart Pocket app ay naging isang mas kaakit-akit na platform. Sa pamamagitan ng pagsasagawa ng mga pang-araw-araw na gawain, pag-mint ng SBTs, at paggamit ng gacha feature, mas maraming pagkakataon ang makuha ng mga user upang makakuha ng $SP tokens.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Patuloy nating tangkilikin ang patuloy na lumalagong mundo ng Smart Pocket!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Manatiling Nai-update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Website ng Smart Pocket: 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Discord ng Smart Pocket: 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X Account ng Smart Pocket: 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X Account ng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