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1"/>
        </w:rPr>
        <w:t xml:space="preserve">مقدمه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**</w:t>
      </w:r>
      <w:r w:rsidDel="00000000" w:rsidR="00000000" w:rsidRPr="00000000">
        <w:rPr>
          <w:sz w:val="28"/>
          <w:szCs w:val="28"/>
          <w:rtl w:val="1"/>
        </w:rPr>
        <w:t xml:space="preserve">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**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نوآوری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دروازه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۹۰۰ </w:t>
      </w:r>
      <w:r w:rsidDel="00000000" w:rsidR="00000000" w:rsidRPr="00000000">
        <w:rPr>
          <w:sz w:val="28"/>
          <w:szCs w:val="28"/>
          <w:rtl w:val="1"/>
        </w:rPr>
        <w:t xml:space="preserve">میلیون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1"/>
        </w:rPr>
        <w:t xml:space="preserve">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0"/>
        </w:rPr>
        <w:t xml:space="preserve">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bot</w:t>
      </w:r>
      <w:r w:rsidDel="00000000" w:rsidR="00000000" w:rsidRPr="00000000">
        <w:rPr>
          <w:sz w:val="28"/>
          <w:szCs w:val="28"/>
          <w:rtl w:val="0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انقلابی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وارسازی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شهودی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طراحی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کاربرپسند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مبتدیان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سیستم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یودا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بنیان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گذاران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مدیرعامل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([@</w:t>
      </w:r>
      <w:r w:rsidDel="00000000" w:rsidR="00000000" w:rsidRPr="00000000">
        <w:rPr>
          <w:sz w:val="28"/>
          <w:szCs w:val="28"/>
          <w:rtl w:val="0"/>
        </w:rPr>
        <w:t xml:space="preserve">yudaceo</w:t>
      </w:r>
      <w:r w:rsidDel="00000000" w:rsidR="00000000" w:rsidRPr="00000000">
        <w:rPr>
          <w:sz w:val="28"/>
          <w:szCs w:val="28"/>
          <w:rtl w:val="0"/>
        </w:rPr>
        <w:t xml:space="preserve">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yudaceo</w:t>
      </w:r>
      <w:r w:rsidDel="00000000" w:rsidR="00000000" w:rsidRPr="00000000">
        <w:rPr>
          <w:sz w:val="28"/>
          <w:szCs w:val="28"/>
          <w:rtl w:val="0"/>
        </w:rPr>
        <w:t xml:space="preserve">))،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گذاشت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تغییر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خواهم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العاده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بگذارم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تغییر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خواهیم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فناوری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بگذاریم</w:t>
      </w:r>
      <w:r w:rsidDel="00000000" w:rsidR="00000000" w:rsidRPr="00000000">
        <w:rPr>
          <w:sz w:val="28"/>
          <w:szCs w:val="28"/>
          <w:rtl w:val="0"/>
        </w:rPr>
        <w:t xml:space="preserve">."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بیانیه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نمایانگر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بازار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1"/>
        </w:rPr>
        <w:t xml:space="preserve">پتانسیل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بازار</w:t>
      </w:r>
      <w:r w:rsidDel="00000000" w:rsidR="00000000" w:rsidRPr="00000000">
        <w:rPr>
          <w:rtl w:val="0"/>
        </w:rPr>
        <w:t xml:space="preserve">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۴۲۵ </w:t>
      </w:r>
      <w:r w:rsidDel="00000000" w:rsidR="00000000" w:rsidRPr="00000000">
        <w:rPr>
          <w:sz w:val="28"/>
          <w:szCs w:val="28"/>
          <w:rtl w:val="1"/>
        </w:rPr>
        <w:t xml:space="preserve">میلیون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۹۰۰ </w:t>
      </w:r>
      <w:r w:rsidDel="00000000" w:rsidR="00000000" w:rsidRPr="00000000">
        <w:rPr>
          <w:sz w:val="28"/>
          <w:szCs w:val="28"/>
          <w:rtl w:val="1"/>
        </w:rPr>
        <w:t xml:space="preserve">میلیون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اندازه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1"/>
        </w:rPr>
        <w:t xml:space="preserve">چرا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0"/>
        </w:rPr>
        <w:t xml:space="preserve">؟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پایگاه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۹۰۰ </w:t>
      </w:r>
      <w:r w:rsidDel="00000000" w:rsidR="00000000" w:rsidRPr="00000000">
        <w:rPr>
          <w:rtl w:val="1"/>
        </w:rPr>
        <w:t xml:space="preserve">میلیون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امنیت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رمزنگاری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سهولت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چندزبانه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پلتفرمی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0"/>
        </w:rPr>
        <w:t xml:space="preserve">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مبتدیان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0"/>
        </w:rPr>
        <w:t xml:space="preserve">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فرآیند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کاربری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عملیات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تنظیمات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me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tl w:val="0"/>
        </w:rPr>
        <w:t xml:space="preserve">bot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دسترسی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گزینه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JOIN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روزرسانی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کانال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کنندگان</w:t>
      </w:r>
      <w:r w:rsidDel="00000000" w:rsidR="00000000" w:rsidRPr="00000000">
        <w:rPr>
          <w:rtl w:val="0"/>
        </w:rPr>
        <w:t xml:space="preserve">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حتما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پیشنهاد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امنیتی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انقلابی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چشم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انقلاب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کریپتو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مبتدیان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اطمینان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روزرسانی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اکانت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PocketMe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