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１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ثبت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نام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رایگان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برای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مینت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NFT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ویژه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KAGURA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آغاز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شد</w:t>
      </w:r>
      <w:r w:rsidDel="00000000" w:rsidR="00000000" w:rsidRPr="00000000">
        <w:rPr>
          <w:b w:val="1"/>
          <w:sz w:val="48"/>
          <w:szCs w:val="48"/>
          <w:rtl w:val="0"/>
        </w:rPr>
        <w:t xml:space="preserve">! 🎉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📢 </w:t>
      </w:r>
      <w:r w:rsidDel="00000000" w:rsidR="00000000" w:rsidRPr="00000000">
        <w:rPr>
          <w:rtl w:val="1"/>
        </w:rPr>
        <w:t xml:space="preserve">درباره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رایگان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NFT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فعلی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NFT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ویژه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KAGURA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دیجیتال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محدود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طرفداران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وفادار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KAGURA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ارائه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دهیم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NFT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ویژه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ثبت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اولیه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طریق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PREMINT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ضروری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انحصاری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موضوع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KAGURA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ندهید</w:t>
      </w:r>
      <w:r w:rsidDel="00000000" w:rsidR="00000000" w:rsidRPr="00000000">
        <w:rPr>
          <w:sz w:val="28"/>
          <w:szCs w:val="28"/>
          <w:rtl w:val="1"/>
        </w:rPr>
        <w:t xml:space="preserve"> —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اطلاعات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منتظر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روزرسانی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باشید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🏮 </w:t>
      </w:r>
      <w:r w:rsidDel="00000000" w:rsidR="00000000" w:rsidRPr="00000000">
        <w:rPr>
          <w:rtl w:val="1"/>
        </w:rPr>
        <w:t xml:space="preserve">درباره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KAGURA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KAGURA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آشنا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مقالاتی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تهیه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پروژه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توضیح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دهند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آخرین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اطلاعات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ندهید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⚠️ </w:t>
      </w:r>
      <w:r w:rsidDel="00000000" w:rsidR="00000000" w:rsidRPr="00000000">
        <w:rPr>
          <w:rtl w:val="1"/>
        </w:rPr>
        <w:t xml:space="preserve">نکات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طریق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PREMINT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ضروری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کیف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پولی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برنامه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APP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پیروی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مراحل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ممکن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NFT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نکنید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🔍 </w:t>
      </w:r>
      <w:r w:rsidDel="00000000" w:rsidR="00000000" w:rsidRPr="00000000">
        <w:rPr>
          <w:rtl w:val="1"/>
        </w:rPr>
        <w:t xml:space="preserve">نحوه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PREMINT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طریق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لینک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مطمئن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چگونه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راهنمای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اینجا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بررسی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🎨 </w:t>
      </w:r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KAGURA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ندهید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اطمینان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نام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PREMINT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تکمیل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منتظر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رایگان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NFT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ویژه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KAGURA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باشید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NFT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تمامی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افرادی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فرهنگ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ژاپن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باارزش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KAGURA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kagurajpn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twitter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japandaojp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Discord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discord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invite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japandao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