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Novo Animação do Holy “Holy CM” Lançada!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Fãs de Holy, obrigada pela espera!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Uma nova animação cheia de charme do Holy foi lançada.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Esta obra está repleta de elementos de fofura e cura que certamente aquecerão o seu coração.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Destaques do Holy CM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O mundo fofo e calmante de Holy.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As bochechas fofinhas de Holy.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3. Poses adoráveis que farão qualquer pessoa sorrir.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Evento Especial no App Smappoke!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comemorar o lançamento da nova animação do Holy “Holy CM”, uma tarefa especial está sendo realizada no aplicativo Smappoke!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Link da tarefa: [https://www.smapocke.app/list/open_event](https://www.smapocke.app/list/open_event)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Prazo: 30 de setembro de 2024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0120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1208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Período de Aquisição do Holy NFT Aberto!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Além disso, o período de aquisição do Holy NFT já começou! Aqueles que completaram o registro no PREMINT e foram selecionados agora podem obter seus NFTs.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Informações detalhadas sobre a aquisição do Holy NFT: [https://note.com/japan_dao/n/n65c9e48aff43](https://note.com/japan_dao/n/n65c9e48aff43)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Não Perca as Últimas Novidades de Holy!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projeto Holy tem muitos desenvolvimentos planejados para o futuro. Além disso, este Holy NFT servirá como prova de ser um dos primeiros usuários do Holy, então não se esqueça de reivindicar o seu!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**📢 Obtenha as últimas atualizações aqui**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Conta oficial X de Holy: [https://x.com/holysinfo](https://x.com/holysinfo)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Conta oficial X do JAPAN DAO: [https://twitter.com/japandaojp](https://twitter.com/japandaojp)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 oficial do JAPAN DAO: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