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راهنمای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استفاده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از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امتیاز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SP</w:t>
      </w:r>
      <w:r w:rsidDel="00000000" w:rsidR="00000000" w:rsidRPr="00000000">
        <w:rPr>
          <w:b w:val="1"/>
          <w:sz w:val="48"/>
          <w:szCs w:val="48"/>
          <w:rtl w:val="0"/>
        </w:rPr>
        <w:t xml:space="preserve"> (</w:t>
      </w:r>
      <w:r w:rsidDel="00000000" w:rsidR="00000000" w:rsidRPr="00000000">
        <w:rPr>
          <w:b w:val="1"/>
          <w:sz w:val="48"/>
          <w:szCs w:val="48"/>
          <w:rtl w:val="1"/>
        </w:rPr>
        <w:t xml:space="preserve">اسمارت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پاکت</w:t>
      </w:r>
      <w:r w:rsidDel="00000000" w:rsidR="00000000" w:rsidRPr="00000000">
        <w:rPr>
          <w:b w:val="1"/>
          <w:sz w:val="48"/>
          <w:szCs w:val="48"/>
          <w:rtl w:val="1"/>
        </w:rPr>
        <w:t xml:space="preserve">) </w:t>
      </w:r>
      <w:r w:rsidDel="00000000" w:rsidR="00000000" w:rsidRPr="00000000">
        <w:rPr>
          <w:b w:val="1"/>
          <w:sz w:val="48"/>
          <w:szCs w:val="48"/>
          <w:rtl w:val="1"/>
        </w:rPr>
        <w:t xml:space="preserve">و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Rocket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– </w:t>
      </w:r>
      <w:r w:rsidDel="00000000" w:rsidR="00000000" w:rsidRPr="00000000">
        <w:rPr>
          <w:b w:val="1"/>
          <w:sz w:val="48"/>
          <w:szCs w:val="48"/>
          <w:rtl w:val="1"/>
        </w:rPr>
        <w:t xml:space="preserve">گام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اول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دریافت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توکن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خانواده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امروز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صورت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واضح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درباره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امتیاز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کسب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امتیاز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طریق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دیسکورد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خرید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فروشگاه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نحوه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استفاده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مزایای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بررسی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خواهیم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s3u6so3h2z3s" w:id="0"/>
      <w:bookmarkEnd w:id="0"/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مقدمه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br w:type="textWrapping"/>
        <w:t xml:space="preserve">1.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br w:type="textWrapping"/>
        <w:t xml:space="preserve">2. </w:t>
      </w:r>
      <w:r w:rsidDel="00000000" w:rsidR="00000000" w:rsidRPr="00000000">
        <w:rPr>
          <w:rtl w:val="1"/>
        </w:rPr>
        <w:t xml:space="preserve">فعالیت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تسک</w:t>
      </w:r>
      <w:r w:rsidDel="00000000" w:rsidR="00000000" w:rsidRPr="00000000">
        <w:rPr>
          <w:rtl w:val="1"/>
        </w:rPr>
        <w:br w:type="textWrapping"/>
        <w:t xml:space="preserve">3. </w:t>
      </w: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دعوت</w:t>
      </w:r>
      <w:r w:rsidDel="00000000" w:rsidR="00000000" w:rsidRPr="00000000">
        <w:rPr>
          <w:rtl w:val="1"/>
        </w:rPr>
        <w:br w:type="textWrapping"/>
        <w:t xml:space="preserve">4. </w:t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پرسش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)</w:t>
        <w:br w:type="textWrapping"/>
        <w:t xml:space="preserve">5. </w:t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Rumble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)</w:t>
        <w:br w:type="textWrapping"/>
        <w:t xml:space="preserve">6.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رویدادها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Rocket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①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Telegram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Stars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پیشنهاد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)</w:t>
        <w:br w:type="textWrapping"/>
        <w:t xml:space="preserve">②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سکه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TON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مخصوص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Rocket</w:t>
      </w:r>
      <w:r w:rsidDel="00000000" w:rsidR="00000000" w:rsidRPr="00000000">
        <w:rPr>
          <w:rtl w:val="0"/>
        </w:rPr>
        <w:br w:type="textWrapping"/>
        <w:t xml:space="preserve">🎯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گچا</w:t>
      </w:r>
      <w:r w:rsidDel="00000000" w:rsidR="00000000" w:rsidRPr="00000000">
        <w:rPr>
          <w:rtl w:val="1"/>
        </w:rPr>
        <w:br w:type="textWrapping"/>
        <w:t xml:space="preserve">🧩 </w:t>
      </w:r>
      <w:r w:rsidDel="00000000" w:rsidR="00000000" w:rsidRPr="00000000">
        <w:rPr>
          <w:rtl w:val="1"/>
        </w:rPr>
        <w:t xml:space="preserve">سری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PFP</w:t>
      </w:r>
      <w:r w:rsidDel="00000000" w:rsidR="00000000" w:rsidRPr="00000000">
        <w:rPr>
          <w:rtl w:val="0"/>
        </w:rPr>
        <w:br w:type="textWrapping"/>
        <w:t xml:space="preserve">📊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9bjffljimlaf" w:id="1"/>
      <w:bookmarkEnd w:id="1"/>
      <w:r w:rsidDel="00000000" w:rsidR="00000000" w:rsidRPr="00000000">
        <w:rPr>
          <w:rtl w:val="1"/>
        </w:rPr>
        <w:t xml:space="preserve">مقدمه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—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1000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علاوه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معادل</w:t>
      </w:r>
      <w:r w:rsidDel="00000000" w:rsidR="00000000" w:rsidRPr="00000000">
        <w:rPr>
          <w:sz w:val="28"/>
          <w:szCs w:val="28"/>
          <w:rtl w:val="1"/>
        </w:rPr>
        <w:t xml:space="preserve"> 1000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خریداری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mmv7141p01ti" w:id="2"/>
      <w:bookmarkEnd w:id="2"/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c59r1zs5y82w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، 1000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41015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af</w:t>
      </w:r>
      <w:r w:rsidDel="00000000" w:rsidR="00000000" w:rsidRPr="00000000">
        <w:rPr>
          <w:sz w:val="28"/>
          <w:szCs w:val="28"/>
          <w:rtl w:val="0"/>
        </w:rPr>
        <w:t xml:space="preserve">06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v3x53rnykmfc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1"/>
        </w:rPr>
        <w:t xml:space="preserve">فعالیت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تسک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.</w:t>
        <w:br w:type="textWrapping"/>
        <w:br w:type="textWrapping"/>
        <w:t xml:space="preserve">【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】</w:t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تب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درآمد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Start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تسک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Claim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nfa</w:t>
      </w:r>
      <w:r w:rsidDel="00000000" w:rsidR="00000000" w:rsidRPr="00000000">
        <w:rPr>
          <w:sz w:val="28"/>
          <w:szCs w:val="28"/>
          <w:rtl w:val="0"/>
        </w:rPr>
        <w:t xml:space="preserve">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تسک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دکمه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Claim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Complete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Task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فراموش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نکنید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08363</w:t>
      </w:r>
      <w:r w:rsidDel="00000000" w:rsidR="00000000" w:rsidRPr="00000000">
        <w:rPr>
          <w:sz w:val="28"/>
          <w:szCs w:val="28"/>
          <w:rtl w:val="0"/>
        </w:rPr>
        <w:t xml:space="preserve">fd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si1ykh1rhbxm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.</w:t>
        <w:br w:type="textWrapping"/>
        <w:br w:type="textWrapping"/>
        <w:t xml:space="preserve">【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】</w:t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کد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بگذارید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تأیید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1922</w:t>
      </w:r>
      <w:r w:rsidDel="00000000" w:rsidR="00000000" w:rsidRPr="00000000">
        <w:rPr>
          <w:sz w:val="28"/>
          <w:szCs w:val="28"/>
          <w:rtl w:val="0"/>
        </w:rPr>
        <w:t xml:space="preserve">dcba</w:t>
      </w:r>
      <w:r w:rsidDel="00000000" w:rsidR="00000000" w:rsidRPr="00000000">
        <w:rPr>
          <w:sz w:val="28"/>
          <w:szCs w:val="28"/>
          <w:rtl w:val="0"/>
        </w:rPr>
        <w:t xml:space="preserve">923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272a0pvdn92x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پرسش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جمعه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</w:t>
      </w:r>
      <w:r w:rsidDel="00000000" w:rsidR="00000000" w:rsidRPr="00000000">
        <w:rPr>
          <w:sz w:val="28"/>
          <w:szCs w:val="28"/>
          <w:rtl w:val="1"/>
        </w:rPr>
        <w:t xml:space="preserve"> 23:00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سوالات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USDT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ستاره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✅</w:t>
      </w:r>
      <w:r w:rsidDel="00000000" w:rsidR="00000000" w:rsidRPr="00000000">
        <w:rPr>
          <w:sz w:val="28"/>
          <w:szCs w:val="28"/>
          <w:rtl w:val="0"/>
        </w:rPr>
        <w:t xml:space="preserve">Intelligence</w:t>
      </w:r>
      <w:r w:rsidDel="00000000" w:rsidR="00000000" w:rsidRPr="00000000">
        <w:rPr>
          <w:sz w:val="28"/>
          <w:szCs w:val="28"/>
          <w:rtl w:val="0"/>
        </w:rPr>
        <w:t xml:space="preserve">🌟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nf</w:t>
      </w:r>
      <w:r w:rsidDel="00000000" w:rsidR="00000000" w:rsidRPr="00000000">
        <w:rPr>
          <w:sz w:val="28"/>
          <w:szCs w:val="28"/>
          <w:rtl w:val="0"/>
        </w:rPr>
        <w:t xml:space="preserve">78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58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5ts6dv5lcc3x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Rumble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شنبه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یکشنبه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ساعت</w:t>
      </w:r>
      <w:r w:rsidDel="00000000" w:rsidR="00000000" w:rsidRPr="00000000">
        <w:rPr>
          <w:sz w:val="28"/>
          <w:szCs w:val="28"/>
          <w:rtl w:val="1"/>
        </w:rPr>
        <w:t xml:space="preserve"> 23:00.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USDT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ستاره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✅</w:t>
      </w:r>
      <w:r w:rsidDel="00000000" w:rsidR="00000000" w:rsidRPr="00000000">
        <w:rPr>
          <w:sz w:val="28"/>
          <w:szCs w:val="28"/>
          <w:rtl w:val="0"/>
        </w:rPr>
        <w:t xml:space="preserve">Battle</w:t>
      </w:r>
      <w:r w:rsidDel="00000000" w:rsidR="00000000" w:rsidRPr="00000000">
        <w:rPr>
          <w:sz w:val="28"/>
          <w:szCs w:val="28"/>
          <w:rtl w:val="0"/>
        </w:rPr>
        <w:t xml:space="preserve">🌟.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nc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ae</w:t>
      </w:r>
      <w:r w:rsidDel="00000000" w:rsidR="00000000" w:rsidRPr="00000000">
        <w:rPr>
          <w:sz w:val="28"/>
          <w:szCs w:val="28"/>
          <w:rtl w:val="0"/>
        </w:rPr>
        <w:t xml:space="preserve">603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sz w:val="28"/>
          <w:szCs w:val="28"/>
          <w:rtl w:val="0"/>
        </w:rPr>
        <w:t xml:space="preserve">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r9zmp8lkiybs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رویدادها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Supernova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.</w:t>
        <w:br w:type="textWrapping"/>
        <w:br w:type="textWrapping"/>
        <w:t xml:space="preserve">【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✅</w:t>
      </w:r>
      <w:r w:rsidDel="00000000" w:rsidR="00000000" w:rsidRPr="00000000">
        <w:rPr>
          <w:sz w:val="28"/>
          <w:szCs w:val="28"/>
          <w:rtl w:val="0"/>
        </w:rPr>
        <w:t xml:space="preserve">Supernova</w:t>
      </w:r>
      <w:r w:rsidDel="00000000" w:rsidR="00000000" w:rsidRPr="00000000">
        <w:rPr>
          <w:sz w:val="28"/>
          <w:szCs w:val="28"/>
          <w:rtl w:val="0"/>
        </w:rPr>
        <w:t xml:space="preserve">🌟】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✅</w:t>
      </w:r>
      <w:r w:rsidDel="00000000" w:rsidR="00000000" w:rsidRPr="00000000">
        <w:rPr>
          <w:sz w:val="28"/>
          <w:szCs w:val="28"/>
          <w:rtl w:val="0"/>
        </w:rPr>
        <w:t xml:space="preserve">Twinkle</w:t>
      </w:r>
      <w:r w:rsidDel="00000000" w:rsidR="00000000" w:rsidRPr="00000000">
        <w:rPr>
          <w:sz w:val="28"/>
          <w:szCs w:val="28"/>
          <w:rtl w:val="0"/>
        </w:rPr>
        <w:t xml:space="preserve">🌟، ✅</w:t>
      </w:r>
      <w:r w:rsidDel="00000000" w:rsidR="00000000" w:rsidRPr="00000000">
        <w:rPr>
          <w:sz w:val="28"/>
          <w:szCs w:val="28"/>
          <w:rtl w:val="0"/>
        </w:rPr>
        <w:t xml:space="preserve">Intelligence</w:t>
      </w:r>
      <w:r w:rsidDel="00000000" w:rsidR="00000000" w:rsidRPr="00000000">
        <w:rPr>
          <w:sz w:val="28"/>
          <w:szCs w:val="28"/>
          <w:rtl w:val="0"/>
        </w:rPr>
        <w:t xml:space="preserve">🌟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✅</w:t>
      </w:r>
      <w:r w:rsidDel="00000000" w:rsidR="00000000" w:rsidRPr="00000000">
        <w:rPr>
          <w:sz w:val="28"/>
          <w:szCs w:val="28"/>
          <w:rtl w:val="0"/>
        </w:rPr>
        <w:t xml:space="preserve">Battle</w:t>
      </w:r>
      <w:r w:rsidDel="00000000" w:rsidR="00000000" w:rsidRPr="00000000">
        <w:rPr>
          <w:sz w:val="28"/>
          <w:szCs w:val="28"/>
          <w:rtl w:val="0"/>
        </w:rPr>
        <w:t xml:space="preserve">🌟.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3hmzndcittt5" w:id="9"/>
      <w:bookmarkEnd w:id="9"/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pch3z1aqjde6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Telegram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خرید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اعتباری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موبایل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تازه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6y313k1l2ro2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</w:t>
      </w: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سکه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متمرکز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CEX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خریداری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Tonkeeper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باتجربه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nee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860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nce</w:t>
      </w:r>
      <w:r w:rsidDel="00000000" w:rsidR="00000000" w:rsidRPr="00000000">
        <w:rPr>
          <w:sz w:val="28"/>
          <w:szCs w:val="28"/>
          <w:rtl w:val="0"/>
        </w:rPr>
        <w:t xml:space="preserve">61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ee</w:t>
      </w:r>
      <w:r w:rsidDel="00000000" w:rsidR="00000000" w:rsidRPr="00000000">
        <w:rPr>
          <w:sz w:val="28"/>
          <w:szCs w:val="28"/>
          <w:rtl w:val="0"/>
        </w:rPr>
        <w:t xml:space="preserve">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56wfbyof1hak" w:id="12"/>
      <w:bookmarkEnd w:id="12"/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e2ls0c827pmz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🎯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گچا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امتیاز یا 1 Rocket = یکبار چرخش</w:t>
        <w:br/>
        <w:t>10000 امتیاز یا 10 Rocket = ده‌بار چرخش</w:t>
        <w:br/>
        <w:br/>
        <w:t>PFPهای به‌دست آمده قابل دانلود و استفاده به‌عنوان آیکون اپ یا شبکه‌های اجتماعی هستند.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t314taf2eywt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🧩 </w:t>
      </w:r>
      <w:r w:rsidDel="00000000" w:rsidR="00000000" w:rsidRPr="00000000">
        <w:rPr>
          <w:rtl w:val="1"/>
        </w:rPr>
        <w:t xml:space="preserve">سری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PFP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🟠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جایزه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(300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  <w:t xml:space="preserve">🟡 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کمیاب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کلکسیون</w:t>
      </w:r>
      <w:r w:rsidDel="00000000" w:rsidR="00000000" w:rsidRPr="00000000">
        <w:rPr>
          <w:sz w:val="28"/>
          <w:szCs w:val="28"/>
          <w:rtl w:val="1"/>
        </w:rPr>
        <w:t xml:space="preserve"> (10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  <w:t xml:space="preserve">🔷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2</w:t>
      </w:r>
      <w:r w:rsidDel="00000000" w:rsidR="00000000" w:rsidRPr="00000000">
        <w:rPr>
          <w:sz w:val="28"/>
          <w:szCs w:val="28"/>
          <w:rtl w:val="0"/>
        </w:rPr>
        <w:t xml:space="preserve">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دارای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 (10,000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)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2</w:t>
      </w:r>
      <w:r w:rsidDel="00000000" w:rsidR="00000000" w:rsidRPr="00000000">
        <w:rPr>
          <w:sz w:val="28"/>
          <w:szCs w:val="28"/>
          <w:rtl w:val="0"/>
        </w:rPr>
        <w:t xml:space="preserve">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تمرکز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kksfz4mariq6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📊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0"/>
        </w:rPr>
        <w:t xml:space="preserve"> =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بالاتر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نایاب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جزئیات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521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5818</w:t>
      </w:r>
      <w:r w:rsidDel="00000000" w:rsidR="00000000" w:rsidRPr="00000000">
        <w:rPr>
          <w:sz w:val="28"/>
          <w:szCs w:val="28"/>
          <w:rtl w:val="0"/>
        </w:rPr>
        <w:t xml:space="preserve">be</w:t>
      </w:r>
      <w:r w:rsidDel="00000000" w:rsidR="00000000" w:rsidRPr="00000000">
        <w:rPr>
          <w:sz w:val="28"/>
          <w:szCs w:val="28"/>
          <w:rtl w:val="0"/>
        </w:rPr>
        <w:t xml:space="preserve">74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49750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sz w:val="28"/>
          <w:szCs w:val="28"/>
          <w:rtl w:val="0"/>
        </w:rPr>
        <w:t xml:space="preserve">46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5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nc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036</w:t>
      </w:r>
      <w:r w:rsidDel="00000000" w:rsidR="00000000" w:rsidRPr="00000000">
        <w:rPr>
          <w:sz w:val="28"/>
          <w:szCs w:val="28"/>
          <w:rtl w:val="0"/>
        </w:rPr>
        <w:t xml:space="preserve">af</w:t>
      </w:r>
      <w:r w:rsidDel="00000000" w:rsidR="00000000" w:rsidRPr="00000000">
        <w:rPr>
          <w:sz w:val="28"/>
          <w:szCs w:val="28"/>
          <w:rtl w:val="0"/>
        </w:rPr>
        <w:t xml:space="preserve">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ufw46vwmrd4v" w:id="16"/>
      <w:bookmarkEnd w:id="16"/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خریداری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خرید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—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سری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مجله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Smapoke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twitter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