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r>
        <w:drawing>
          <wp:inline xmlns:a="http://schemas.openxmlformats.org/drawingml/2006/main" xmlns:pic="http://schemas.openxmlformats.org/drawingml/2006/picture">
            <wp:extent cx="3657600" cy="205740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4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¿Qué es Kagura?</w:t>
      </w:r>
    </w:p>
    <w:p>
      <w:r>
        <w:drawing>
          <wp:inline xmlns:a="http://schemas.openxmlformats.org/drawingml/2006/main" xmlns:pic="http://schemas.openxmlformats.org/drawingml/2006/picture">
            <wp:extent cx="3657600" cy="4360984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2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36098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Hola la familia japón dao ☆</w:t>
      </w:r>
    </w:p>
    <w:p>
      <w:r>
        <w:t>En este artículo, el manga "Kagukomi" se desarrolló a partir de Kagura NFT después del nacimiento de Kagura.</w:t>
      </w:r>
    </w:p>
    <w:p>
      <w:r>
        <w:t>Profundaré la historia y los personajes.</w:t>
      </w:r>
    </w:p>
    <w:p>
      <w:r>
        <w:t>También leeremos la ubicación actual de "Kagura", que se ha convertido en varios contenidos, como la música y la animación, y el futuro de "Kagura", que ha fortalecido aún más la IP.</w:t>
      </w:r>
    </w:p>
    <w:p>
      <w:r>
        <w:t>¡Eche un vistazo al final!</w:t>
      </w:r>
    </w:p>
    <w:p>
      <w:r>
        <w:t>* Si no ha leído "Kagura es el nacimiento de Vol.1 Kagura", lo apreciaríamos desde el siguiente enlace.</w:t>
      </w:r>
    </w:p>
    <w:p>
      <w:r>
        <w:t>Japan Dao Magazine Link "The Birth of Vol.1 Kagura"</w:t>
      </w:r>
    </w:p>
    <w:p>
      <w:r>
        <w:t>https://japandao-solution.com/?p= Hyperlink "https://japandao-solution.com/?p=1068"1068</w:t>
      </w:r>
    </w:p>
    <w:p>
      <w:r>
        <w:t>Enlace oficial de Kagura</w:t>
      </w:r>
    </w:p>
    <w:p>
      <w:r>
        <w:t>https://japannftmuseum.com/kagura#kagura</w:t>
      </w:r>
    </w:p>
    <w:p>
      <w:r>
        <w:t>manga oficial</w:t>
      </w:r>
    </w:p>
    <w:p>
      <w:r>
        <w:t>https://japannftmuseum.com/kagura/manga</w:t>
      </w:r>
    </w:p>
    <w:p>
      <w:r>
        <w:t>Mar abierto</w:t>
      </w:r>
    </w:p>
    <w:p>
      <w:r>
        <w:t>https://opensea.io/ja/collection/kagura-jp</w:t>
      </w:r>
    </w:p>
    <w:p>
      <w:r>
        <w:t>X (Twitter) @kagurajpn</w:t>
      </w:r>
    </w:p>
    <w:p>
      <w:r>
        <w:t>https://twitter.com/kagurajpn</w:t>
      </w:r>
    </w:p>
    <w:p>
      <w:r>
        <w:t>Historia de Kagura</w:t>
      </w:r>
    </w:p>
    <w:p>
      <w:r>
        <w:drawing>
          <wp:inline xmlns:a="http://schemas.openxmlformats.org/drawingml/2006/main" xmlns:pic="http://schemas.openxmlformats.org/drawingml/2006/picture">
            <wp:extent cx="3657600" cy="2036437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3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3643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Cuatro miembros femeninos que pertenecen a "Aprender la cultura japonesa" en la escuela secundaria Nadeshiko Gakuen privada, y el zorro de "Dios" que viven una vida estudiantil por alguna razón "La cultura japonesa es en el extranjero. La historia de trabajar con el propósito de contarles a muchas personas, como niños japoneses!</w:t>
      </w:r>
    </w:p>
    <w:p>
      <w:r>
        <w:t>En el club, estamos profundizando el aprendizaje mientras experimentamos costumbres desde antigüedades y eventos estacionales, como disfraces y herramientas hechas a mano y visitamos el sitio.</w:t>
      </w:r>
    </w:p>
    <w:p>
      <w:r>
        <w:t>¡Lo misterioso y tranquilo todos los días que se desarrollan es un nostálgico que los japoneses han olvidado y sanado!</w:t>
      </w:r>
    </w:p>
    <w:p>
      <w:r>
        <w:t>¡Creo que las personas y los niños en el extranjero seguramente verán frescos e interesantes!</w:t>
      </w:r>
    </w:p>
    <w:p>
      <w:r>
        <w:drawing>
          <wp:inline xmlns:a="http://schemas.openxmlformats.org/drawingml/2006/main" xmlns:pic="http://schemas.openxmlformats.org/drawingml/2006/picture">
            <wp:extent cx="3657600" cy="498906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498906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caracteres</w:t>
      </w:r>
    </w:p>
    <w:p>
      <w:r>
        <w:t>Te mine Chara c Hand rs que "dulce y sugerencia", "vecino saionji", "vecino saionji", "shinonome azul", plan d "d" kuju -no -rise.5 dolores P?!</w:t>
      </w:r>
    </w:p>
    <w:p>
      <w:r>
        <w:t>¡Todos los personajes son únicos y atractivos con su apariencia y personalidad!</w:t>
      </w:r>
    </w:p>
    <w:p>
      <w:r>
        <w:t>Seguramente encontrarás un empuje ♪</w:t>
      </w:r>
    </w:p>
    <w:p>
      <w:r>
        <w:t>Todavía hay muchos entornos misteriosos, y estoy ansioso por ser revelado en el manga, etc. en el futuro.</w:t>
      </w:r>
    </w:p>
    <w:p>
      <w:r>
        <w:t>Además, el nombre del personaje principal apareció fue reclutado por el tipo de participación del usuario en el "Plan de planificación de reclutamiento del personaje de Kagura" en X (Twitter) al mismo tiempo que el lanzamiento de Kagura (NFT). Se decidió por elDepartamento editorial.</w:t>
      </w:r>
    </w:p>
    <w:p>
      <w:r>
        <w:t>Es solo una cosa excelente que coincide con las características y la atmósfera del personaje, y el nombre ha ganado apego a personajes individuales y puede disfrutar aún más de Kagura.</w:t>
      </w:r>
    </w:p>
    <w:p>
      <w:r>
        <w:t>Introducción al personaje</w:t>
      </w:r>
    </w:p>
    <w:p>
      <w:r>
        <w:t>Palacio público</w:t>
      </w:r>
    </w:p>
    <w:p>
      <w:r>
        <w:t>Ilustración del personaje: Morry</w:t>
      </w:r>
    </w:p>
    <w:p>
      <w:r>
        <w:drawing>
          <wp:inline xmlns:a="http://schemas.openxmlformats.org/drawingml/2006/main" xmlns:pic="http://schemas.openxmlformats.org/drawingml/2006/picture">
            <wp:extent cx="3657600" cy="5241654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2416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395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39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Barrio saionji</w:t>
      </w:r>
    </w:p>
    <w:p>
      <w:r>
        <w:t>Ilustración del personaje: Marumiya -San</w:t>
      </w:r>
    </w:p>
    <w:p>
      <w:r>
        <w:drawing>
          <wp:inline xmlns:a="http://schemas.openxmlformats.org/drawingml/2006/main" xmlns:pic="http://schemas.openxmlformats.org/drawingml/2006/picture">
            <wp:extent cx="3657600" cy="5160906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6090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466109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46610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Blue -Kun</w:t>
      </w:r>
    </w:p>
    <w:p>
      <w:r>
        <w:t>Ilustración del personaje: Tokotoko -San</w:t>
      </w:r>
    </w:p>
    <w:p>
      <w:r>
        <w:drawing>
          <wp:inline xmlns:a="http://schemas.openxmlformats.org/drawingml/2006/main" xmlns:pic="http://schemas.openxmlformats.org/drawingml/2006/picture">
            <wp:extent cx="3657600" cy="5139328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393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188413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0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18841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Espada del santuario de Sayaka (espada del santuario de Sayaka)</w:t>
      </w:r>
    </w:p>
    <w:p>
      <w:r>
        <w:t>Ilustración del personaje: Sae Taki</w:t>
      </w:r>
    </w:p>
    <w:p>
      <w:r>
        <w:drawing>
          <wp:inline xmlns:a="http://schemas.openxmlformats.org/drawingml/2006/main" xmlns:pic="http://schemas.openxmlformats.org/drawingml/2006/picture">
            <wp:extent cx="3657600" cy="5139328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1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393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40918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2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4091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Ward Juku Lise (Tsukuma es bueno)</w:t>
      </w:r>
    </w:p>
    <w:p>
      <w:r>
        <w:t>Ilustración del personaje: arroz blanco okome -san</w:t>
      </w:r>
    </w:p>
    <w:p>
      <w:r>
        <w:drawing>
          <wp:inline xmlns:a="http://schemas.openxmlformats.org/drawingml/2006/main" xmlns:pic="http://schemas.openxmlformats.org/drawingml/2006/picture">
            <wp:extent cx="3657600" cy="5211571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3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21157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2057220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4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5722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Manga （cómic）</w:t>
      </w:r>
    </w:p>
    <w:p>
      <w:r>
        <w:t>¿Puedo ser un libro de texto para la cultura japonesa? "Kagukomi"</w:t>
      </w:r>
    </w:p>
    <w:p>
      <w:r>
        <w:drawing>
          <wp:inline xmlns:a="http://schemas.openxmlformats.org/drawingml/2006/main" xmlns:pic="http://schemas.openxmlformats.org/drawingml/2006/picture">
            <wp:extent cx="3657600" cy="5109652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5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1096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drawing>
          <wp:inline xmlns:a="http://schemas.openxmlformats.org/drawingml/2006/main" xmlns:pic="http://schemas.openxmlformats.org/drawingml/2006/picture">
            <wp:extent cx="3657600" cy="5078654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6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507865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Uno de los contenidos más importantes del proyecto Kagura es el manga "Kagkomi". La serie de manga de cuatro marco, que comenzó en diciembre de 2022 con X (Twitter), se ha serializado el 14 de mayo de 2024, hasta el episodio 22.</w:t>
      </w:r>
    </w:p>
    <w:p>
      <w:r>
        <w:t>Los creadores oficiales experimentados están produciendo con todas sus fortalezas, principalmente por el editor, en el escenario de la cascada (@taki_sae), en el departamento editorial del Museo NFT de Japón.</w:t>
      </w:r>
    </w:p>
    <w:p>
      <w:r>
        <w:t>¡Puedes disfrutar de aprender sobre la cultura japonesa de su comportamiento en las actividades del club!</w:t>
      </w:r>
    </w:p>
    <w:p>
      <w:r>
        <w:t>En particular, la explicación del punto del dios "ina -chan", que habría estado observando a Japón desde el final, es sobresaliente convincente. Cada vez, el estilo de los diferentes creadores está a cargo de varios estilos.</w:t>
      </w:r>
    </w:p>
    <w:p>
      <w:r>
        <w:t>Es una serie muy de buen gusto.</w:t>
      </w:r>
    </w:p>
    <w:p>
      <w:r>
        <w:t>Como libro de texto para aprender la cultura japonesa en el futuro cercano, imagine que los niños lo obtendrán, ¡y la emoción no se detendrá!</w:t>
      </w:r>
    </w:p>
    <w:p>
      <w:r>
        <w:t>Se actualiza una o dos veces al mes alternativamente con otro manga de marca de personajes (actualizado el martes).</w:t>
      </w:r>
    </w:p>
    <w:p>
      <w:r>
        <w:t>Puede leer todas las historias del siguiente enlace, así que eche un vistazo ♪</w:t>
      </w:r>
    </w:p>
    <w:p>
      <w:r>
        <w:t>https://japannftmuseum.com/kagura/manga</w:t>
      </w:r>
    </w:p>
    <w:p>
      <w:r>
        <w:t>Música (música)</w:t>
      </w:r>
    </w:p>
    <w:p>
      <w:r>
        <w:drawing>
          <wp:inline xmlns:a="http://schemas.openxmlformats.org/drawingml/2006/main" xmlns:pic="http://schemas.openxmlformats.org/drawingml/2006/picture">
            <wp:extent cx="3657600" cy="3645201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7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64520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Noma -kun (＠ No Makkuno)</w:t>
      </w:r>
    </w:p>
    <w:p>
      <w:r>
        <w:t>El tema del tema de Kagura "One Feeling" se anunció antes del lanzamiento de Kagura (NFT), y ha sido emocionante para Kagura hasta el día de hoy.</w:t>
      </w:r>
    </w:p>
    <w:p>
      <w:r>
        <w:t>La producción y el canto de las canciones están a cargo de Nomakun (nombre del artista: sho -go), el Museo Oficial de NFT del Museo NFT.</w:t>
      </w:r>
    </w:p>
    <w:p>
      <w:r>
        <w:t>Además de la producción y operación de la colección NFT original, es un creador súper talentoso que ha estado trabajando en el desarrollo de juegos, la producción musical y los cantantes.</w:t>
      </w:r>
    </w:p>
    <w:p>
      <w:r>
        <w:t>La canción principal "One Feeling" se ha distribuido en varias plataformas musicales, incluida Apple Music, y ha atraído grandes elogios y atención.</w:t>
      </w:r>
    </w:p>
    <w:p>
      <w:r>
        <w:t>Esta canción, que comienza con la canción que penetra en el corazón con un gusto japonés, comienza con "Koi -ki que piensas cuando la flor es fría" es una canción de amor que está cargada en todas partes, y es una canción de amor increíble.</w:t>
      </w:r>
    </w:p>
    <w:p>
      <w:r>
        <w:t>El canto lírico de Nomakun imagina firmemente los pensamientos de chicas elegantes y bonitas, y puedes sentir completamente la visión del mundo de Kagura.</w:t>
      </w:r>
    </w:p>
    <w:p>
      <w:r>
        <w:t>Desde el siguiente enlace, puede escuchar "One Feeling" con Apple Music, etc., así que por favor, escuche ♪</w:t>
      </w:r>
    </w:p>
    <w:p>
      <w:r>
        <w:t>https://big-up.style/BDNU6nwxxL</w:t>
      </w:r>
    </w:p>
    <w:p>
      <w:r>
        <w:t>Colección de enlaces de Nomakun</w:t>
      </w:r>
    </w:p>
    <w:p>
      <w:r>
        <w:t>https://linktr.ee/nomakun</w:t>
      </w:r>
    </w:p>
    <w:p>
      <w:r>
        <w:t>Animación</w:t>
      </w:r>
    </w:p>
    <w:p>
      <w:r>
        <w:drawing>
          <wp:inline xmlns:a="http://schemas.openxmlformats.org/drawingml/2006/main" xmlns:pic="http://schemas.openxmlformats.org/drawingml/2006/picture">
            <wp:extent cx="3657600" cy="2030173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8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30173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Se espera que la animación progrese no solo en "Kagura" sino también en todas las marcas de personajes que tiene "Japón Dao".</w:t>
      </w:r>
    </w:p>
    <w:p>
      <w:r>
        <w:t>En particular, se espera que "Kagura" sea la IP más importante en las medidas de revitalización regional que se promoverán en el futuro, ¡además de las características de la "cultura japonesa al mundo"!</w:t>
      </w:r>
    </w:p>
    <w:p>
      <w:r>
        <w:t>Estamos convencidos de que la "niña de calidad abrumadora con calidad" ganará más popularidad y logrará un gran éxito, tanto en Japón como en el extranjero.</w:t>
      </w:r>
    </w:p>
    <w:p>
      <w:r>
        <w:t>La animación oficial ya se ha emitido en cuatro lugares en Tokio (Shibuya, Shinjuku, Ikebukuro, Roppongi), ¡y el progreso de cada marca en el futuro también es una gran oferta!</w:t>
      </w:r>
    </w:p>
    <w:p>
      <w:r>
        <w:t>PRTIME</w:t>
      </w:r>
    </w:p>
    <w:p>
      <w:r>
        <w:t>https://prtimes.jp/main/html/rd/p/000000004.000127669.html</w:t>
      </w:r>
    </w:p>
    <w:p>
      <w:r>
        <w:t>Sello de discordia</w:t>
      </w:r>
    </w:p>
    <w:p>
      <w:r>
        <w:drawing>
          <wp:inline xmlns:a="http://schemas.openxmlformats.org/drawingml/2006/main" xmlns:pic="http://schemas.openxmlformats.org/drawingml/2006/picture">
            <wp:extent cx="3657600" cy="2024651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19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202465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r>
        <w:t>¡El sello de discordia con el departamento editorial tiene una alta calidad y estará cautivado por su ternura!</w:t>
      </w:r>
    </w:p>
    <w:p>
      <w:r>
        <w:t>Juega un papel importante en saludos y comunicación en la comunidad.</w:t>
      </w:r>
    </w:p>
    <w:p>
      <w:r>
        <w:t>¡Se espera que avancemos a los sellos de línea en el futuro!</w:t>
      </w:r>
    </w:p>
    <w:p>
      <w:r>
        <w:t>resumen</w:t>
      </w:r>
    </w:p>
    <w:p>
      <w:r>
        <w:t>En esta revista Japandao, presentamos la historia y los personajes que aparecieron como el fondo de "Kagura", así como "Kagura es el nacimiento de Vol.1 Kagura" y varios contenidos.</w:t>
      </w:r>
    </w:p>
    <w:p>
      <w:r>
        <w:t>Me alegraría si tantas personas como sea posible después de leer el artículo fueran atractivas para "Kagura" y estuvieran entusiasmados con el futuro.</w:t>
      </w:r>
    </w:p>
    <w:p>
      <w:r>
        <w:t>Una experiencia maravillosa espera caminando con ellos que transmiten "cultura japonesa al mundo" ♪</w:t>
      </w:r>
    </w:p>
    <w:p>
      <w:r>
        <w:t>¡Disfrutemos de la vista del mundo junto con Kagura (NFT)!</w:t>
      </w:r>
    </w:p>
    <w:p>
      <w:r>
        <w:t>Si está interesado en Japón Dao, siga y esquí a la "revista Japan Dao".</w:t>
      </w:r>
    </w:p>
    <w:p>
      <w:r>
        <w:t>Cuenta oficial X: https: //twitter.com/japannftmuseum</w:t>
      </w:r>
    </w:p>
    <w:p>
      <w:r>
        <w:t>Discordia oficial: https://discord.com/invite/japandao</w:t>
      </w:r>
    </w:p>
    <w:p>
      <w:r>
        <w:t>Instagram oficial: https: //www.instagram.com/japannftmuseum/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png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image" Target="media/image6.png"/><Relationship Id="rId15" Type="http://schemas.openxmlformats.org/officeDocument/2006/relationships/image" Target="media/image7.png"/><Relationship Id="rId16" Type="http://schemas.openxmlformats.org/officeDocument/2006/relationships/image" Target="media/image8.png"/><Relationship Id="rId17" Type="http://schemas.openxmlformats.org/officeDocument/2006/relationships/image" Target="media/image9.png"/><Relationship Id="rId18" Type="http://schemas.openxmlformats.org/officeDocument/2006/relationships/image" Target="media/image10.png"/><Relationship Id="rId19" Type="http://schemas.openxmlformats.org/officeDocument/2006/relationships/image" Target="media/image11.png"/><Relationship Id="rId20" Type="http://schemas.openxmlformats.org/officeDocument/2006/relationships/image" Target="media/image12.png"/><Relationship Id="rId21" Type="http://schemas.openxmlformats.org/officeDocument/2006/relationships/image" Target="media/image13.png"/><Relationship Id="rId22" Type="http://schemas.openxmlformats.org/officeDocument/2006/relationships/image" Target="media/image14.png"/><Relationship Id="rId23" Type="http://schemas.openxmlformats.org/officeDocument/2006/relationships/image" Target="media/image15.png"/><Relationship Id="rId24" Type="http://schemas.openxmlformats.org/officeDocument/2006/relationships/image" Target="media/image16.png"/><Relationship Id="rId25" Type="http://schemas.openxmlformats.org/officeDocument/2006/relationships/image" Target="media/image17.png"/><Relationship Id="rId26" Type="http://schemas.openxmlformats.org/officeDocument/2006/relationships/image" Target="media/image18.png"/><Relationship Id="rId27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